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CF" w:rsidRPr="00AF0CE9" w:rsidRDefault="00AF0CE9">
      <w:pPr>
        <w:rPr>
          <w:rFonts w:ascii="Times New Roman" w:hAnsi="Times New Roman" w:cs="Times New Roman"/>
          <w:b/>
          <w:sz w:val="48"/>
          <w:u w:val="single"/>
          <w:lang w:val="nl-NL"/>
        </w:rPr>
      </w:pPr>
      <w:r w:rsidRPr="00AF0CE9">
        <w:rPr>
          <w:rFonts w:ascii="Times New Roman" w:hAnsi="Times New Roman" w:cs="Times New Roman"/>
          <w:b/>
          <w:sz w:val="48"/>
          <w:u w:val="single"/>
          <w:lang w:val="nl-NL"/>
        </w:rPr>
        <w:t xml:space="preserve">Financieel </w:t>
      </w:r>
      <w:r w:rsidR="004B2F3B">
        <w:rPr>
          <w:rFonts w:ascii="Times New Roman" w:hAnsi="Times New Roman" w:cs="Times New Roman"/>
          <w:b/>
          <w:sz w:val="48"/>
          <w:u w:val="single"/>
          <w:lang w:val="nl-NL"/>
        </w:rPr>
        <w:t xml:space="preserve">jaarverslag </w:t>
      </w:r>
      <w:proofErr w:type="spellStart"/>
      <w:r w:rsidR="004B2F3B">
        <w:rPr>
          <w:rFonts w:ascii="Times New Roman" w:hAnsi="Times New Roman" w:cs="Times New Roman"/>
          <w:b/>
          <w:sz w:val="48"/>
          <w:u w:val="single"/>
          <w:lang w:val="nl-NL"/>
        </w:rPr>
        <w:t>Future</w:t>
      </w:r>
      <w:proofErr w:type="spellEnd"/>
      <w:r w:rsidR="004B2F3B">
        <w:rPr>
          <w:rFonts w:ascii="Times New Roman" w:hAnsi="Times New Roman" w:cs="Times New Roman"/>
          <w:b/>
          <w:sz w:val="48"/>
          <w:u w:val="single"/>
          <w:lang w:val="nl-NL"/>
        </w:rPr>
        <w:t xml:space="preserve"> </w:t>
      </w:r>
      <w:proofErr w:type="spellStart"/>
      <w:r w:rsidR="004B2F3B">
        <w:rPr>
          <w:rFonts w:ascii="Times New Roman" w:hAnsi="Times New Roman" w:cs="Times New Roman"/>
          <w:b/>
          <w:sz w:val="48"/>
          <w:u w:val="single"/>
          <w:lang w:val="nl-NL"/>
        </w:rPr>
        <w:t>for</w:t>
      </w:r>
      <w:proofErr w:type="spellEnd"/>
      <w:r w:rsidR="004B2F3B">
        <w:rPr>
          <w:rFonts w:ascii="Times New Roman" w:hAnsi="Times New Roman" w:cs="Times New Roman"/>
          <w:b/>
          <w:sz w:val="48"/>
          <w:u w:val="single"/>
          <w:lang w:val="nl-NL"/>
        </w:rPr>
        <w:t xml:space="preserve"> </w:t>
      </w:r>
      <w:proofErr w:type="spellStart"/>
      <w:r w:rsidR="004B2F3B">
        <w:rPr>
          <w:rFonts w:ascii="Times New Roman" w:hAnsi="Times New Roman" w:cs="Times New Roman"/>
          <w:b/>
          <w:sz w:val="48"/>
          <w:u w:val="single"/>
          <w:lang w:val="nl-NL"/>
        </w:rPr>
        <w:t>Kids</w:t>
      </w:r>
      <w:proofErr w:type="spellEnd"/>
      <w:r w:rsidR="004B2F3B">
        <w:rPr>
          <w:rFonts w:ascii="Times New Roman" w:hAnsi="Times New Roman" w:cs="Times New Roman"/>
          <w:b/>
          <w:sz w:val="48"/>
          <w:u w:val="single"/>
          <w:lang w:val="nl-NL"/>
        </w:rPr>
        <w:t xml:space="preserve"> 2021</w:t>
      </w:r>
    </w:p>
    <w:p w:rsidR="005A14A3" w:rsidRDefault="005A14A3">
      <w:pPr>
        <w:rPr>
          <w:rFonts w:ascii="Times New Roman" w:hAnsi="Times New Roman" w:cs="Times New Roman"/>
          <w:lang w:val="nl-NL"/>
        </w:rPr>
      </w:pPr>
    </w:p>
    <w:p w:rsidR="00AF0CE9" w:rsidRDefault="004B2F3B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Helaas hield </w:t>
      </w:r>
      <w:proofErr w:type="spellStart"/>
      <w:r>
        <w:rPr>
          <w:rFonts w:ascii="Times New Roman" w:hAnsi="Times New Roman" w:cs="Times New Roman"/>
          <w:lang w:val="nl-NL"/>
        </w:rPr>
        <w:t>Covid</w:t>
      </w:r>
      <w:proofErr w:type="spellEnd"/>
      <w:r>
        <w:rPr>
          <w:rFonts w:ascii="Times New Roman" w:hAnsi="Times New Roman" w:cs="Times New Roman"/>
          <w:lang w:val="nl-NL"/>
        </w:rPr>
        <w:t xml:space="preserve"> dit jaar de wereld ook nog in zijn greep. Gelukkig is het toch nog gelukt</w:t>
      </w:r>
      <w:r w:rsidR="003E4295">
        <w:rPr>
          <w:rFonts w:ascii="Times New Roman" w:hAnsi="Times New Roman" w:cs="Times New Roman"/>
          <w:lang w:val="nl-NL"/>
        </w:rPr>
        <w:t xml:space="preserve"> een tweetal studenten te steunen </w:t>
      </w:r>
      <w:r>
        <w:rPr>
          <w:rFonts w:ascii="Times New Roman" w:hAnsi="Times New Roman" w:cs="Times New Roman"/>
          <w:lang w:val="nl-NL"/>
        </w:rPr>
        <w:t xml:space="preserve">in Thailand. </w:t>
      </w:r>
      <w:r w:rsidR="003E4295">
        <w:rPr>
          <w:rFonts w:ascii="Times New Roman" w:hAnsi="Times New Roman" w:cs="Times New Roman"/>
          <w:lang w:val="nl-NL"/>
        </w:rPr>
        <w:t>Tevens hebben we een aantal mooie donaties mogen ontvangen. Hopelijk maakt 2022 weer meer mogelijk qua support aan kinderen waar ook ter wereld.</w:t>
      </w:r>
      <w:r w:rsidR="005269DF">
        <w:rPr>
          <w:rFonts w:ascii="Times New Roman" w:hAnsi="Times New Roman" w:cs="Times New Roman"/>
          <w:lang w:val="nl-NL"/>
        </w:rPr>
        <w:t xml:space="preserve"> </w:t>
      </w:r>
      <w:r w:rsidR="00E95035">
        <w:rPr>
          <w:rFonts w:ascii="Times New Roman" w:hAnsi="Times New Roman" w:cs="Times New Roman"/>
          <w:lang w:val="nl-NL"/>
        </w:rPr>
        <w:t>In onderstaande winst- en verliesrekening bestaan de bankkosten uit het abo</w:t>
      </w:r>
      <w:r w:rsidR="005269DF">
        <w:rPr>
          <w:rFonts w:ascii="Times New Roman" w:hAnsi="Times New Roman" w:cs="Times New Roman"/>
          <w:lang w:val="nl-NL"/>
        </w:rPr>
        <w:t>nnement voor internetbankieren</w:t>
      </w:r>
      <w:r w:rsidR="00E95035">
        <w:rPr>
          <w:rFonts w:ascii="Times New Roman" w:hAnsi="Times New Roman" w:cs="Times New Roman"/>
          <w:lang w:val="nl-NL"/>
        </w:rPr>
        <w:t>.</w:t>
      </w:r>
      <w:r w:rsidR="00910EB2">
        <w:rPr>
          <w:rFonts w:ascii="Times New Roman" w:hAnsi="Times New Roman" w:cs="Times New Roman"/>
          <w:lang w:val="nl-NL"/>
        </w:rPr>
        <w:t xml:space="preserve"> H</w:t>
      </w:r>
      <w:r w:rsidR="005269DF">
        <w:rPr>
          <w:rFonts w:ascii="Times New Roman" w:hAnsi="Times New Roman" w:cs="Times New Roman"/>
          <w:lang w:val="nl-NL"/>
        </w:rPr>
        <w:t>et resultaat is geheel ten gunste</w:t>
      </w:r>
      <w:r w:rsidR="00910EB2">
        <w:rPr>
          <w:rFonts w:ascii="Times New Roman" w:hAnsi="Times New Roman" w:cs="Times New Roman"/>
          <w:lang w:val="nl-NL"/>
        </w:rPr>
        <w:t xml:space="preserve"> gekomen van het Eigen Vermogen.</w:t>
      </w:r>
    </w:p>
    <w:p w:rsidR="00AF0CE9" w:rsidRPr="005A14A3" w:rsidRDefault="00AF0CE9">
      <w:pPr>
        <w:rPr>
          <w:rFonts w:ascii="Times New Roman" w:hAnsi="Times New Roman" w:cs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A14A3" w:rsidRPr="005A14A3" w:rsidTr="005A14A3">
        <w:tc>
          <w:tcPr>
            <w:tcW w:w="2337" w:type="dxa"/>
          </w:tcPr>
          <w:p w:rsidR="005A14A3" w:rsidRPr="005A14A3" w:rsidRDefault="003E4295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nl-NL"/>
              </w:rPr>
              <w:t>Kosten 2021</w:t>
            </w:r>
          </w:p>
        </w:tc>
        <w:tc>
          <w:tcPr>
            <w:tcW w:w="2337" w:type="dxa"/>
          </w:tcPr>
          <w:p w:rsidR="005A14A3" w:rsidRPr="005A14A3" w:rsidRDefault="005A14A3" w:rsidP="005A14A3">
            <w:pPr>
              <w:jc w:val="right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3E4295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nl-NL"/>
              </w:rPr>
              <w:t>Inkomsten 2021</w:t>
            </w:r>
            <w:bookmarkStart w:id="0" w:name="_GoBack"/>
            <w:bookmarkEnd w:id="0"/>
          </w:p>
        </w:tc>
        <w:tc>
          <w:tcPr>
            <w:tcW w:w="2338" w:type="dxa"/>
          </w:tcPr>
          <w:p w:rsidR="005A14A3" w:rsidRPr="005A14A3" w:rsidRDefault="005A14A3" w:rsidP="005A14A3">
            <w:pPr>
              <w:jc w:val="right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</w:tc>
      </w:tr>
      <w:tr w:rsidR="005A14A3" w:rsidRPr="005A14A3" w:rsidTr="005A14A3">
        <w:tc>
          <w:tcPr>
            <w:tcW w:w="2337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7" w:type="dxa"/>
          </w:tcPr>
          <w:p w:rsidR="005A14A3" w:rsidRPr="005A14A3" w:rsidRDefault="005A14A3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5A14A3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A14A3" w:rsidRPr="005A14A3" w:rsidTr="005A14A3">
        <w:tc>
          <w:tcPr>
            <w:tcW w:w="2337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  <w:r w:rsidRPr="005A14A3">
              <w:rPr>
                <w:rFonts w:ascii="Times New Roman" w:hAnsi="Times New Roman" w:cs="Times New Roman"/>
                <w:lang w:val="nl-NL"/>
              </w:rPr>
              <w:t>Bankkosten</w:t>
            </w:r>
          </w:p>
        </w:tc>
        <w:tc>
          <w:tcPr>
            <w:tcW w:w="2337" w:type="dxa"/>
          </w:tcPr>
          <w:p w:rsidR="005A14A3" w:rsidRPr="005A14A3" w:rsidRDefault="003E429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163,43</w:t>
            </w:r>
          </w:p>
        </w:tc>
        <w:tc>
          <w:tcPr>
            <w:tcW w:w="2338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  <w:r w:rsidRPr="005A14A3">
              <w:rPr>
                <w:rFonts w:ascii="Times New Roman" w:hAnsi="Times New Roman" w:cs="Times New Roman"/>
                <w:lang w:val="nl-NL"/>
              </w:rPr>
              <w:t>Donaties</w:t>
            </w:r>
          </w:p>
        </w:tc>
        <w:tc>
          <w:tcPr>
            <w:tcW w:w="2338" w:type="dxa"/>
          </w:tcPr>
          <w:p w:rsidR="005A14A3" w:rsidRPr="005A14A3" w:rsidRDefault="003E429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13065,00</w:t>
            </w:r>
          </w:p>
        </w:tc>
      </w:tr>
      <w:tr w:rsidR="005A14A3" w:rsidRPr="005A14A3" w:rsidTr="005A14A3">
        <w:tc>
          <w:tcPr>
            <w:tcW w:w="2337" w:type="dxa"/>
          </w:tcPr>
          <w:p w:rsidR="005A14A3" w:rsidRDefault="005269DF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Resultaat</w:t>
            </w:r>
          </w:p>
          <w:p w:rsidR="003E4295" w:rsidRPr="005A14A3" w:rsidRDefault="003E4295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Projectondersteuning</w:t>
            </w:r>
          </w:p>
        </w:tc>
        <w:tc>
          <w:tcPr>
            <w:tcW w:w="2337" w:type="dxa"/>
          </w:tcPr>
          <w:p w:rsidR="005A14A3" w:rsidRDefault="003E429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8942,21</w:t>
            </w:r>
          </w:p>
          <w:p w:rsidR="003E4295" w:rsidRDefault="003E429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3959,36</w:t>
            </w:r>
          </w:p>
          <w:p w:rsidR="003E4295" w:rsidRPr="005A14A3" w:rsidRDefault="003E429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5A14A3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A14A3" w:rsidRPr="005A14A3" w:rsidTr="005A14A3">
        <w:tc>
          <w:tcPr>
            <w:tcW w:w="2337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7" w:type="dxa"/>
          </w:tcPr>
          <w:p w:rsidR="005A14A3" w:rsidRPr="005A14A3" w:rsidRDefault="003D7AE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=======</w:t>
            </w:r>
          </w:p>
        </w:tc>
        <w:tc>
          <w:tcPr>
            <w:tcW w:w="2338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3D7AE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=======</w:t>
            </w:r>
          </w:p>
        </w:tc>
      </w:tr>
      <w:tr w:rsidR="005A14A3" w:rsidRPr="005A14A3" w:rsidTr="005A14A3">
        <w:tc>
          <w:tcPr>
            <w:tcW w:w="2337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5A14A3">
              <w:rPr>
                <w:rFonts w:ascii="Times New Roman" w:hAnsi="Times New Roman" w:cs="Times New Roman"/>
                <w:b/>
                <w:lang w:val="nl-NL"/>
              </w:rPr>
              <w:t>Totaal</w:t>
            </w:r>
          </w:p>
        </w:tc>
        <w:tc>
          <w:tcPr>
            <w:tcW w:w="2337" w:type="dxa"/>
          </w:tcPr>
          <w:p w:rsidR="005A14A3" w:rsidRPr="005A14A3" w:rsidRDefault="003E4295" w:rsidP="005A14A3">
            <w:pPr>
              <w:jc w:val="right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13065,00</w:t>
            </w:r>
          </w:p>
        </w:tc>
        <w:tc>
          <w:tcPr>
            <w:tcW w:w="2338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5A14A3">
              <w:rPr>
                <w:rFonts w:ascii="Times New Roman" w:hAnsi="Times New Roman" w:cs="Times New Roman"/>
                <w:b/>
                <w:lang w:val="nl-NL"/>
              </w:rPr>
              <w:t>Totaal</w:t>
            </w:r>
          </w:p>
        </w:tc>
        <w:tc>
          <w:tcPr>
            <w:tcW w:w="2338" w:type="dxa"/>
          </w:tcPr>
          <w:p w:rsidR="005A14A3" w:rsidRPr="005A14A3" w:rsidRDefault="003E4295" w:rsidP="005A14A3">
            <w:pPr>
              <w:jc w:val="right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13065,00</w:t>
            </w:r>
          </w:p>
        </w:tc>
      </w:tr>
    </w:tbl>
    <w:p w:rsidR="005A14A3" w:rsidRDefault="005A14A3">
      <w:pPr>
        <w:rPr>
          <w:rFonts w:ascii="Times New Roman" w:hAnsi="Times New Roman" w:cs="Times New Roman"/>
          <w:lang w:val="nl-NL"/>
        </w:rPr>
      </w:pPr>
    </w:p>
    <w:p w:rsidR="00AF0CE9" w:rsidRPr="005A14A3" w:rsidRDefault="00AF0CE9">
      <w:pPr>
        <w:rPr>
          <w:rFonts w:ascii="Times New Roman" w:hAnsi="Times New Roman" w:cs="Times New Roman"/>
          <w:lang w:val="nl-NL"/>
        </w:rPr>
      </w:pPr>
    </w:p>
    <w:p w:rsidR="005A14A3" w:rsidRPr="005A14A3" w:rsidRDefault="005A14A3">
      <w:pPr>
        <w:rPr>
          <w:rFonts w:ascii="Times New Roman" w:hAnsi="Times New Roman" w:cs="Times New Roman"/>
          <w:lang w:val="nl-NL"/>
        </w:rPr>
      </w:pPr>
      <w:r w:rsidRPr="005A14A3">
        <w:rPr>
          <w:rFonts w:ascii="Times New Roman" w:hAnsi="Times New Roman" w:cs="Times New Roman"/>
          <w:lang w:val="nl-NL"/>
        </w:rPr>
        <w:t>Bezittingen en schulden vindt u op de balans. Hier</w:t>
      </w:r>
      <w:r w:rsidR="005269DF">
        <w:rPr>
          <w:rFonts w:ascii="Times New Roman" w:hAnsi="Times New Roman" w:cs="Times New Roman"/>
          <w:lang w:val="nl-NL"/>
        </w:rPr>
        <w:t>bij het overzicht per 31-12-2020</w:t>
      </w:r>
      <w:r w:rsidRPr="005A14A3">
        <w:rPr>
          <w:rFonts w:ascii="Times New Roman" w:hAnsi="Times New Roman" w:cs="Times New Roman"/>
          <w:lang w:val="nl-NL"/>
        </w:rPr>
        <w:t>.</w:t>
      </w:r>
    </w:p>
    <w:p w:rsidR="005A14A3" w:rsidRPr="005A14A3" w:rsidRDefault="005A14A3">
      <w:pPr>
        <w:rPr>
          <w:rFonts w:ascii="Times New Roman" w:hAnsi="Times New Roman" w:cs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30"/>
        <w:gridCol w:w="2244"/>
        <w:gridCol w:w="2436"/>
        <w:gridCol w:w="2240"/>
      </w:tblGrid>
      <w:tr w:rsidR="005A14A3" w:rsidRPr="00AF0CE9" w:rsidTr="00AF0CE9">
        <w:tc>
          <w:tcPr>
            <w:tcW w:w="2430" w:type="dxa"/>
          </w:tcPr>
          <w:p w:rsidR="005A14A3" w:rsidRPr="00AF0CE9" w:rsidRDefault="005A14A3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 w:rsidRPr="00AF0CE9">
              <w:rPr>
                <w:rFonts w:ascii="Times New Roman" w:hAnsi="Times New Roman" w:cs="Times New Roman"/>
                <w:b/>
                <w:u w:val="single"/>
                <w:lang w:val="nl-NL"/>
              </w:rPr>
              <w:t xml:space="preserve">Bezittingen </w:t>
            </w:r>
            <w:r w:rsidR="003E4295">
              <w:rPr>
                <w:rFonts w:ascii="Times New Roman" w:hAnsi="Times New Roman" w:cs="Times New Roman"/>
                <w:b/>
                <w:u w:val="single"/>
                <w:lang w:val="nl-NL"/>
              </w:rPr>
              <w:t>31-12-2021</w:t>
            </w:r>
          </w:p>
        </w:tc>
        <w:tc>
          <w:tcPr>
            <w:tcW w:w="2244" w:type="dxa"/>
          </w:tcPr>
          <w:p w:rsidR="005A14A3" w:rsidRPr="00AF0CE9" w:rsidRDefault="005A14A3" w:rsidP="00AF0CE9">
            <w:pPr>
              <w:jc w:val="right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</w:tc>
        <w:tc>
          <w:tcPr>
            <w:tcW w:w="2436" w:type="dxa"/>
          </w:tcPr>
          <w:p w:rsidR="005A14A3" w:rsidRPr="00AF0CE9" w:rsidRDefault="005A14A3" w:rsidP="00AF0CE9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 w:rsidRPr="00AF0CE9">
              <w:rPr>
                <w:rFonts w:ascii="Times New Roman" w:hAnsi="Times New Roman" w:cs="Times New Roman"/>
                <w:b/>
                <w:u w:val="single"/>
                <w:lang w:val="nl-NL"/>
              </w:rPr>
              <w:t xml:space="preserve">Schulden en vermogen </w:t>
            </w:r>
          </w:p>
        </w:tc>
        <w:tc>
          <w:tcPr>
            <w:tcW w:w="2240" w:type="dxa"/>
          </w:tcPr>
          <w:p w:rsidR="005A14A3" w:rsidRPr="00AF0CE9" w:rsidRDefault="003E4295" w:rsidP="00AF0CE9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nl-NL"/>
              </w:rPr>
              <w:t>31-12-2021</w:t>
            </w:r>
          </w:p>
        </w:tc>
      </w:tr>
      <w:tr w:rsidR="005A14A3" w:rsidTr="00AF0CE9">
        <w:tc>
          <w:tcPr>
            <w:tcW w:w="2430" w:type="dxa"/>
          </w:tcPr>
          <w:p w:rsidR="005A14A3" w:rsidRDefault="00AF0CE9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ING </w:t>
            </w:r>
          </w:p>
        </w:tc>
        <w:tc>
          <w:tcPr>
            <w:tcW w:w="2244" w:type="dxa"/>
          </w:tcPr>
          <w:p w:rsidR="005A14A3" w:rsidRDefault="003E4295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18033,96</w:t>
            </w:r>
          </w:p>
        </w:tc>
        <w:tc>
          <w:tcPr>
            <w:tcW w:w="2436" w:type="dxa"/>
          </w:tcPr>
          <w:p w:rsidR="005A14A3" w:rsidRDefault="00AF0CE9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2240" w:type="dxa"/>
          </w:tcPr>
          <w:p w:rsidR="005A14A3" w:rsidRDefault="003E4295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18033,96</w:t>
            </w:r>
          </w:p>
        </w:tc>
      </w:tr>
      <w:tr w:rsidR="005A14A3" w:rsidTr="00AF0CE9">
        <w:tc>
          <w:tcPr>
            <w:tcW w:w="2430" w:type="dxa"/>
          </w:tcPr>
          <w:p w:rsid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44" w:type="dxa"/>
          </w:tcPr>
          <w:p w:rsidR="005A14A3" w:rsidRDefault="005A14A3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36" w:type="dxa"/>
          </w:tcPr>
          <w:p w:rsid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40" w:type="dxa"/>
          </w:tcPr>
          <w:p w:rsidR="005A14A3" w:rsidRDefault="005A14A3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A14A3" w:rsidTr="00AF0CE9">
        <w:tc>
          <w:tcPr>
            <w:tcW w:w="2430" w:type="dxa"/>
          </w:tcPr>
          <w:p w:rsid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44" w:type="dxa"/>
          </w:tcPr>
          <w:p w:rsidR="005A14A3" w:rsidRDefault="003D7AE5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=======</w:t>
            </w:r>
          </w:p>
        </w:tc>
        <w:tc>
          <w:tcPr>
            <w:tcW w:w="2436" w:type="dxa"/>
          </w:tcPr>
          <w:p w:rsid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40" w:type="dxa"/>
          </w:tcPr>
          <w:p w:rsidR="005A14A3" w:rsidRDefault="003D7AE5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=======</w:t>
            </w:r>
          </w:p>
        </w:tc>
      </w:tr>
      <w:tr w:rsidR="005A14A3" w:rsidRPr="00AF0CE9" w:rsidTr="00AF0CE9">
        <w:tc>
          <w:tcPr>
            <w:tcW w:w="2430" w:type="dxa"/>
          </w:tcPr>
          <w:p w:rsidR="005A14A3" w:rsidRPr="00AF0CE9" w:rsidRDefault="00AF0CE9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AF0CE9">
              <w:rPr>
                <w:rFonts w:ascii="Times New Roman" w:hAnsi="Times New Roman" w:cs="Times New Roman"/>
                <w:b/>
                <w:lang w:val="nl-NL"/>
              </w:rPr>
              <w:t>Totaal</w:t>
            </w:r>
          </w:p>
        </w:tc>
        <w:tc>
          <w:tcPr>
            <w:tcW w:w="2244" w:type="dxa"/>
          </w:tcPr>
          <w:p w:rsidR="005A14A3" w:rsidRPr="00AF0CE9" w:rsidRDefault="003E4295" w:rsidP="00AF0CE9">
            <w:pPr>
              <w:jc w:val="right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18033,96</w:t>
            </w:r>
          </w:p>
        </w:tc>
        <w:tc>
          <w:tcPr>
            <w:tcW w:w="2436" w:type="dxa"/>
          </w:tcPr>
          <w:p w:rsidR="005A14A3" w:rsidRPr="00AF0CE9" w:rsidRDefault="00AF0CE9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AF0CE9">
              <w:rPr>
                <w:rFonts w:ascii="Times New Roman" w:hAnsi="Times New Roman" w:cs="Times New Roman"/>
                <w:b/>
                <w:lang w:val="nl-NL"/>
              </w:rPr>
              <w:t>Totaal</w:t>
            </w:r>
          </w:p>
        </w:tc>
        <w:tc>
          <w:tcPr>
            <w:tcW w:w="2240" w:type="dxa"/>
          </w:tcPr>
          <w:p w:rsidR="005A14A3" w:rsidRPr="00AF0CE9" w:rsidRDefault="003E4295" w:rsidP="00AF0CE9">
            <w:pPr>
              <w:jc w:val="right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18033,96</w:t>
            </w:r>
          </w:p>
        </w:tc>
      </w:tr>
    </w:tbl>
    <w:p w:rsidR="00E95035" w:rsidRDefault="00E95035">
      <w:pPr>
        <w:rPr>
          <w:rFonts w:ascii="Times New Roman" w:hAnsi="Times New Roman" w:cs="Times New Roman"/>
          <w:lang w:val="nl-NL"/>
        </w:rPr>
      </w:pPr>
    </w:p>
    <w:p w:rsidR="00AF0CE9" w:rsidRPr="005A14A3" w:rsidRDefault="005269DF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Komend jaar hopen we dat we weer in de mogelijkheid zijn om onze projecten te bezoeken en daar waar mogelijk uit te breiden</w:t>
      </w:r>
      <w:r w:rsidR="00E95035">
        <w:rPr>
          <w:rFonts w:ascii="Times New Roman" w:hAnsi="Times New Roman" w:cs="Times New Roman"/>
          <w:lang w:val="nl-NL"/>
        </w:rPr>
        <w:t>.</w:t>
      </w:r>
    </w:p>
    <w:sectPr w:rsidR="00AF0CE9" w:rsidRPr="005A1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A3"/>
    <w:rsid w:val="00153AC3"/>
    <w:rsid w:val="0017402E"/>
    <w:rsid w:val="003D7AE5"/>
    <w:rsid w:val="003E4295"/>
    <w:rsid w:val="004B2F3B"/>
    <w:rsid w:val="004E14B2"/>
    <w:rsid w:val="005269DF"/>
    <w:rsid w:val="005A14A3"/>
    <w:rsid w:val="008F470A"/>
    <w:rsid w:val="00910EB2"/>
    <w:rsid w:val="009A192C"/>
    <w:rsid w:val="00AF0CE9"/>
    <w:rsid w:val="00DC264C"/>
    <w:rsid w:val="00E95035"/>
    <w:rsid w:val="00FC6973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760F"/>
  <w15:chartTrackingRefBased/>
  <w15:docId w15:val="{41C261D2-1320-4664-8F9E-707BF6E3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1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E7470</cp:lastModifiedBy>
  <cp:revision>2</cp:revision>
  <cp:lastPrinted>2020-03-09T15:47:00Z</cp:lastPrinted>
  <dcterms:created xsi:type="dcterms:W3CDTF">2022-03-20T14:18:00Z</dcterms:created>
  <dcterms:modified xsi:type="dcterms:W3CDTF">2022-03-20T14:18:00Z</dcterms:modified>
</cp:coreProperties>
</file>